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35663C" w:rsidRPr="00D06E01">
        <w:rPr>
          <w:rFonts w:ascii="Verdana" w:hAnsi="Verdana"/>
          <w:b/>
          <w:sz w:val="18"/>
          <w:szCs w:val="18"/>
        </w:rPr>
        <w:t>„</w:t>
      </w:r>
      <w:r w:rsidR="005027B4" w:rsidRPr="00D06E01">
        <w:rPr>
          <w:rFonts w:ascii="Verdana" w:hAnsi="Verdana"/>
          <w:b/>
          <w:sz w:val="18"/>
          <w:szCs w:val="18"/>
        </w:rPr>
        <w:t>Revize a technické prohlídky určeného technického zařízení SEE 2023–2024</w:t>
      </w:r>
      <w:r w:rsidR="0035663C" w:rsidRPr="00D06E01">
        <w:rPr>
          <w:rFonts w:ascii="Verdana" w:hAnsi="Verdana"/>
          <w:b/>
          <w:sz w:val="18"/>
          <w:szCs w:val="18"/>
        </w:rPr>
        <w:t>“</w:t>
      </w:r>
      <w:r w:rsidRPr="00D06E01">
        <w:rPr>
          <w:rFonts w:ascii="Verdana" w:hAnsi="Verdana"/>
          <w:b/>
          <w:sz w:val="18"/>
          <w:szCs w:val="18"/>
        </w:rPr>
        <w:t xml:space="preserve">, </w:t>
      </w:r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5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6"/>
        <w:gridCol w:w="1788"/>
        <w:gridCol w:w="2102"/>
        <w:gridCol w:w="2101"/>
      </w:tblGrid>
      <w:tr w:rsidR="006714C6" w:rsidRPr="006806BA" w:rsidTr="006714C6">
        <w:trPr>
          <w:trHeight w:val="388"/>
        </w:trPr>
        <w:tc>
          <w:tcPr>
            <w:tcW w:w="13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0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D46BE9" w:rsidRDefault="006714C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D46BE9">
              <w:rPr>
                <w:rFonts w:ascii="Verdana" w:hAnsi="Verdana" w:cs="Calibri"/>
                <w:sz w:val="18"/>
                <w:szCs w:val="18"/>
                <w:highlight w:val="green"/>
              </w:rPr>
              <w:t>Léta praxe</w:t>
            </w:r>
          </w:p>
          <w:p w:rsidR="006714C6" w:rsidRPr="006806BA" w:rsidRDefault="006714C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46BE9">
              <w:rPr>
                <w:rFonts w:ascii="Verdana" w:hAnsi="Verdana" w:cs="Calibri"/>
                <w:sz w:val="18"/>
                <w:szCs w:val="18"/>
                <w:highlight w:val="green"/>
              </w:rPr>
              <w:t>v požadovaném oboru</w:t>
            </w:r>
          </w:p>
        </w:tc>
        <w:tc>
          <w:tcPr>
            <w:tcW w:w="1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  <w:tc>
          <w:tcPr>
            <w:tcW w:w="1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714C6">
              <w:rPr>
                <w:rFonts w:ascii="Verdana" w:hAnsi="Verdana" w:cs="Calibri"/>
                <w:sz w:val="18"/>
                <w:szCs w:val="18"/>
                <w:highlight w:val="green"/>
              </w:rPr>
              <w:t>Odborná způsobilost dle předpisu SŽ Zam1</w:t>
            </w:r>
          </w:p>
        </w:tc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815CFC6C699549E991F81141CE175C7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3833644"/>
            <w:placeholder>
              <w:docPart w:val="9F1BB35F67684E96BFDE5D881F136655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FDC19FAF19694A7E96E83D1B2E7D2E4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550804927"/>
            <w:placeholder>
              <w:docPart w:val="E4D6CC8EADD9493981489EBD94EAED28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0F8E33BA263A4EC2B07B1DA673470984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9935572"/>
            <w:placeholder>
              <w:docPart w:val="BDA4281E57C5420FA6EEEA4561A57DF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  <w:b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7E172350E82E4591A9B59F5415F27F4C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21339326"/>
            <w:placeholder>
              <w:docPart w:val="A011AB9C86504B6F9EBE111F670EA49A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61138C2195D47A8ACEA82A7A9C8966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137683049"/>
            <w:placeholder>
              <w:docPart w:val="C5F99FA4E3904F63BEB10490E572E6D9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BA96E0682A6744989D2593028895340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58756446"/>
            <w:placeholder>
              <w:docPart w:val="73E39FEFEC2A4FFEA14F629CFBA7C8E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CDE93BE8C2024889AA870B279A97E38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19299956"/>
            <w:placeholder>
              <w:docPart w:val="FF686D08876C4F979EDC7503E08D117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70F924BC91C546A0A9684EE390280BF9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07482537"/>
            <w:placeholder>
              <w:docPart w:val="7D6CC9AE7A714FFEA33E87022776E27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06E0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06E01" w:rsidRPr="00D06E0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7B4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06E01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2277281761498F84B646B71CC4D8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284AF1-6BA5-432F-A429-3CA1CB449BF2}"/>
      </w:docPartPr>
      <w:docPartBody>
        <w:p w:rsidR="00AC149E" w:rsidRDefault="007F4FC7" w:rsidP="007F4FC7">
          <w:pPr>
            <w:pStyle w:val="A92277281761498F84B646B71CC4D8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5CFC6C699549E991F81141CE175C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2656-0384-4EA4-B0FB-3FE6D418E568}"/>
      </w:docPartPr>
      <w:docPartBody>
        <w:p w:rsidR="00AC149E" w:rsidRDefault="007F4FC7" w:rsidP="007F4FC7">
          <w:pPr>
            <w:pStyle w:val="815CFC6C699549E991F81141CE175C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C19FAF19694A7E96E83D1B2E7D2E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6EF3DE-27DD-4608-9210-F3CEFA3E8E4E}"/>
      </w:docPartPr>
      <w:docPartBody>
        <w:p w:rsidR="00AC149E" w:rsidRDefault="007F4FC7" w:rsidP="007F4FC7">
          <w:pPr>
            <w:pStyle w:val="FDC19FAF19694A7E96E83D1B2E7D2E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8E33BA263A4EC2B07B1DA6734709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197596-5FDB-4759-8645-28076E974DC1}"/>
      </w:docPartPr>
      <w:docPartBody>
        <w:p w:rsidR="00AC149E" w:rsidRDefault="007F4FC7" w:rsidP="007F4FC7">
          <w:pPr>
            <w:pStyle w:val="0F8E33BA263A4EC2B07B1DA6734709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172350E82E4591A9B59F5415F27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8401E7-C009-42BD-842C-8CE9040781BA}"/>
      </w:docPartPr>
      <w:docPartBody>
        <w:p w:rsidR="00AC149E" w:rsidRDefault="007F4FC7" w:rsidP="007F4FC7">
          <w:pPr>
            <w:pStyle w:val="7E172350E82E4591A9B59F5415F27F4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1138C2195D47A8ACEA82A7A9C896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774DF-8002-474E-A707-19D41502D447}"/>
      </w:docPartPr>
      <w:docPartBody>
        <w:p w:rsidR="00AC149E" w:rsidRDefault="007F4FC7" w:rsidP="007F4FC7">
          <w:pPr>
            <w:pStyle w:val="561138C2195D47A8ACEA82A7A9C8966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96E0682A6744989D259302889534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EBF18-9E0D-4C80-A4D9-3CCC2E796D23}"/>
      </w:docPartPr>
      <w:docPartBody>
        <w:p w:rsidR="00AC149E" w:rsidRDefault="007F4FC7" w:rsidP="007F4FC7">
          <w:pPr>
            <w:pStyle w:val="BA96E0682A6744989D259302889534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93BE8C2024889AA870B279A97E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7F524-B41F-4890-9FA2-BC22B5F71D70}"/>
      </w:docPartPr>
      <w:docPartBody>
        <w:p w:rsidR="00AC149E" w:rsidRDefault="007F4FC7" w:rsidP="007F4FC7">
          <w:pPr>
            <w:pStyle w:val="CDE93BE8C2024889AA870B279A97E3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F924BC91C546A0A9684EE390280B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747DC9-4220-4650-A624-CE2E3081EFEE}"/>
      </w:docPartPr>
      <w:docPartBody>
        <w:p w:rsidR="00AC149E" w:rsidRDefault="007F4FC7" w:rsidP="007F4FC7">
          <w:pPr>
            <w:pStyle w:val="70F924BC91C546A0A9684EE390280B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1BB35F67684E96BFDE5D881F1366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B521A-733A-4D88-8F2A-85482DC21BCB}"/>
      </w:docPartPr>
      <w:docPartBody>
        <w:p w:rsidR="00AC149E" w:rsidRDefault="007F4FC7" w:rsidP="007F4FC7">
          <w:pPr>
            <w:pStyle w:val="9F1BB35F67684E96BFDE5D881F1366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D6CC8EADD9493981489EBD94EAE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CABDCE-CFC7-4B7E-9EA0-2851B484871C}"/>
      </w:docPartPr>
      <w:docPartBody>
        <w:p w:rsidR="00AC149E" w:rsidRDefault="007F4FC7" w:rsidP="007F4FC7">
          <w:pPr>
            <w:pStyle w:val="E4D6CC8EADD9493981489EBD94EAED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A4281E57C5420FA6EEEA4561A57D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65F0B-7EE5-4D1C-99AE-0952216CAB90}"/>
      </w:docPartPr>
      <w:docPartBody>
        <w:p w:rsidR="00AC149E" w:rsidRDefault="007F4FC7" w:rsidP="007F4FC7">
          <w:pPr>
            <w:pStyle w:val="BDA4281E57C5420FA6EEEA4561A57D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11AB9C86504B6F9EBE111F670EA4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06933F-CFE5-4338-9A96-996E6D4077EF}"/>
      </w:docPartPr>
      <w:docPartBody>
        <w:p w:rsidR="00AC149E" w:rsidRDefault="007F4FC7" w:rsidP="007F4FC7">
          <w:pPr>
            <w:pStyle w:val="A011AB9C86504B6F9EBE111F670EA4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F99FA4E3904F63BEB10490E572E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445EFD-3D6E-4708-97F1-98681A3F3C16}"/>
      </w:docPartPr>
      <w:docPartBody>
        <w:p w:rsidR="00AC149E" w:rsidRDefault="007F4FC7" w:rsidP="007F4FC7">
          <w:pPr>
            <w:pStyle w:val="C5F99FA4E3904F63BEB10490E572E6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3E39FEFEC2A4FFEA14F629CFBA7C8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38397-BBC4-4701-87B4-A3592445ABF3}"/>
      </w:docPartPr>
      <w:docPartBody>
        <w:p w:rsidR="00AC149E" w:rsidRDefault="007F4FC7" w:rsidP="007F4FC7">
          <w:pPr>
            <w:pStyle w:val="73E39FEFEC2A4FFEA14F629CFBA7C8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686D08876C4F979EDC7503E08D11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9471B-508F-4CB6-AEF8-3CC8E49E7F1E}"/>
      </w:docPartPr>
      <w:docPartBody>
        <w:p w:rsidR="00AC149E" w:rsidRDefault="007F4FC7" w:rsidP="007F4FC7">
          <w:pPr>
            <w:pStyle w:val="FF686D08876C4F979EDC7503E08D11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6CC9AE7A714FFEA33E87022776E2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8E9837-6E2D-4A69-BDA1-4AAF87789B0B}"/>
      </w:docPartPr>
      <w:docPartBody>
        <w:p w:rsidR="00AC149E" w:rsidRDefault="007F4FC7" w:rsidP="007F4FC7">
          <w:pPr>
            <w:pStyle w:val="7D6CC9AE7A714FFEA33E87022776E27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765EE8"/>
    <w:rsid w:val="007F4FC7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C149E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F4FC7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0F2297037A234FC0AC28321822221659">
    <w:name w:val="0F2297037A234FC0AC28321822221659"/>
    <w:rsid w:val="00765EE8"/>
    <w:pPr>
      <w:spacing w:after="160" w:line="259" w:lineRule="auto"/>
    </w:pPr>
  </w:style>
  <w:style w:type="paragraph" w:customStyle="1" w:styleId="997F0DF87CE4433DAC94D445B4C30AF1">
    <w:name w:val="997F0DF87CE4433DAC94D445B4C30AF1"/>
    <w:rsid w:val="00765EE8"/>
    <w:pPr>
      <w:spacing w:after="160" w:line="259" w:lineRule="auto"/>
    </w:pPr>
  </w:style>
  <w:style w:type="paragraph" w:customStyle="1" w:styleId="786D8CA0E5B6443EAAC2BB5B9A65F9E4">
    <w:name w:val="786D8CA0E5B6443EAAC2BB5B9A65F9E4"/>
    <w:rsid w:val="00765EE8"/>
    <w:pPr>
      <w:spacing w:after="160" w:line="259" w:lineRule="auto"/>
    </w:pPr>
  </w:style>
  <w:style w:type="paragraph" w:customStyle="1" w:styleId="21E3779F410D4F90BC1031EA2777EBE0">
    <w:name w:val="21E3779F410D4F90BC1031EA2777EBE0"/>
    <w:rsid w:val="00765EE8"/>
    <w:pPr>
      <w:spacing w:after="160" w:line="259" w:lineRule="auto"/>
    </w:pPr>
  </w:style>
  <w:style w:type="paragraph" w:customStyle="1" w:styleId="BFE86CDA1CFE418CAB85EBF0DA12883B">
    <w:name w:val="BFE86CDA1CFE418CAB85EBF0DA12883B"/>
    <w:rsid w:val="00765EE8"/>
    <w:pPr>
      <w:spacing w:after="160" w:line="259" w:lineRule="auto"/>
    </w:pPr>
  </w:style>
  <w:style w:type="paragraph" w:customStyle="1" w:styleId="BE297077B03A416C98BC6AECCDBB3369">
    <w:name w:val="BE297077B03A416C98BC6AECCDBB3369"/>
    <w:rsid w:val="00765EE8"/>
    <w:pPr>
      <w:spacing w:after="160" w:line="259" w:lineRule="auto"/>
    </w:pPr>
  </w:style>
  <w:style w:type="paragraph" w:customStyle="1" w:styleId="E8F1A2DF164D4500B8F0287610AF72A6">
    <w:name w:val="E8F1A2DF164D4500B8F0287610AF72A6"/>
    <w:rsid w:val="00765EE8"/>
    <w:pPr>
      <w:spacing w:after="160" w:line="259" w:lineRule="auto"/>
    </w:pPr>
  </w:style>
  <w:style w:type="paragraph" w:customStyle="1" w:styleId="F291FEDF80FF48F09C14947F374E57ED">
    <w:name w:val="F291FEDF80FF48F09C14947F374E57ED"/>
    <w:rsid w:val="00765EE8"/>
    <w:pPr>
      <w:spacing w:after="160" w:line="259" w:lineRule="auto"/>
    </w:pPr>
  </w:style>
  <w:style w:type="paragraph" w:customStyle="1" w:styleId="B5AFE0799E0944CC83FC5C11E0752F0B">
    <w:name w:val="B5AFE0799E0944CC83FC5C11E0752F0B"/>
    <w:rsid w:val="00765EE8"/>
    <w:pPr>
      <w:spacing w:after="160" w:line="259" w:lineRule="auto"/>
    </w:p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300669-DADF-4038-AD0C-8DBC1BC9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2022-04-27T11:54:00Z</cp:lastPrinted>
  <dcterms:created xsi:type="dcterms:W3CDTF">2023-10-03T11:24:00Z</dcterms:created>
  <dcterms:modified xsi:type="dcterms:W3CDTF">2023-10-04T07:22:00Z</dcterms:modified>
</cp:coreProperties>
</file>